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4790" w:rsidRDefault="00F24790" w:rsidP="00F24790">
      <w:pPr>
        <w:ind w:left="5670"/>
      </w:pPr>
      <w:bookmarkStart w:id="0" w:name="_GoBack"/>
      <w:bookmarkEnd w:id="0"/>
      <w:r>
        <w:t>PATVIRTINTA</w:t>
      </w:r>
    </w:p>
    <w:p w:rsidR="00F24790" w:rsidRDefault="00F24790" w:rsidP="00F24790">
      <w:pPr>
        <w:ind w:left="5670"/>
      </w:pPr>
      <w:r>
        <w:t xml:space="preserve">Jonavos rajono švietimo </w:t>
      </w:r>
    </w:p>
    <w:p w:rsidR="00F24790" w:rsidRDefault="00F24790" w:rsidP="00F24790">
      <w:pPr>
        <w:ind w:left="5670"/>
      </w:pPr>
      <w:r>
        <w:t xml:space="preserve">pagalbos tarnybos direktoriaus </w:t>
      </w:r>
    </w:p>
    <w:p w:rsidR="00F24790" w:rsidRDefault="00F24790" w:rsidP="00F24790">
      <w:pPr>
        <w:ind w:left="5670"/>
        <w:rPr>
          <w:sz w:val="22"/>
          <w:szCs w:val="22"/>
        </w:rPr>
      </w:pPr>
      <w:r>
        <w:t>2026 m. spalio 1d. įsakymu Nr. V-220</w:t>
      </w:r>
    </w:p>
    <w:p w:rsidR="00D537B6" w:rsidRDefault="00D537B6">
      <w:pPr>
        <w:spacing w:before="200" w:after="200"/>
      </w:pPr>
    </w:p>
    <w:p w:rsidR="00D537B6" w:rsidRDefault="006B1E66">
      <w:pPr>
        <w:spacing w:before="120" w:after="60"/>
        <w:jc w:val="center"/>
      </w:pPr>
      <w:r>
        <w:rPr>
          <w:b/>
          <w:bCs/>
        </w:rPr>
        <w:t>JONAVOS TREČIOJO AMŽIAUS UNIVERSITETO</w:t>
      </w:r>
    </w:p>
    <w:p w:rsidR="00D537B6" w:rsidRDefault="006B1E66">
      <w:pPr>
        <w:spacing w:before="60" w:after="240"/>
        <w:jc w:val="center"/>
      </w:pPr>
      <w:r>
        <w:rPr>
          <w:b/>
          <w:bCs/>
        </w:rPr>
        <w:t>SVEIKATINIMOJO FIZINIO AKTYVUMO SKATINIMO PROGRAMA</w:t>
      </w:r>
    </w:p>
    <w:p w:rsidR="00D537B6" w:rsidRDefault="006B1E66" w:rsidP="006B1E66">
      <w:pPr>
        <w:spacing w:before="160" w:after="100"/>
        <w:jc w:val="center"/>
        <w:rPr>
          <w:b/>
          <w:bCs/>
        </w:rPr>
      </w:pPr>
      <w:r>
        <w:rPr>
          <w:b/>
          <w:bCs/>
        </w:rPr>
        <w:t>I. BENDROSIOS NUOSTATOS</w:t>
      </w:r>
    </w:p>
    <w:p w:rsidR="006B1E66" w:rsidRDefault="006B1E66">
      <w:pPr>
        <w:spacing w:before="160" w:after="100"/>
      </w:pPr>
    </w:p>
    <w:p w:rsidR="00D537B6" w:rsidRDefault="006B1E66">
      <w:pPr>
        <w:spacing w:before="60" w:after="60"/>
      </w:pPr>
      <w:r>
        <w:rPr>
          <w:b/>
          <w:bCs/>
        </w:rPr>
        <w:t xml:space="preserve">1. Dalyvių tikslinė grupė: </w:t>
      </w:r>
      <w:r>
        <w:t>Jonavos TAU klausytojai.</w:t>
      </w:r>
    </w:p>
    <w:p w:rsidR="00D537B6" w:rsidRDefault="006B1E66">
      <w:pPr>
        <w:spacing w:before="60" w:after="60"/>
      </w:pPr>
      <w:r>
        <w:rPr>
          <w:b/>
          <w:bCs/>
        </w:rPr>
        <w:t xml:space="preserve">2. Programos pavadinimas: </w:t>
      </w:r>
      <w:r>
        <w:t>„Judu – sveikas esu!“</w:t>
      </w:r>
    </w:p>
    <w:p w:rsidR="00D537B6" w:rsidRDefault="006B1E66">
      <w:pPr>
        <w:spacing w:before="60" w:after="60"/>
      </w:pPr>
      <w:r>
        <w:rPr>
          <w:b/>
          <w:bCs/>
        </w:rPr>
        <w:t xml:space="preserve">3. Programos trukmė: </w:t>
      </w:r>
      <w:r w:rsidR="00F24790">
        <w:t>74</w:t>
      </w:r>
      <w:r>
        <w:t xml:space="preserve"> valandos </w:t>
      </w:r>
    </w:p>
    <w:p w:rsidR="00D537B6" w:rsidRDefault="006B1E66">
      <w:pPr>
        <w:spacing w:before="60" w:after="60"/>
      </w:pPr>
      <w:r>
        <w:rPr>
          <w:b/>
          <w:bCs/>
        </w:rPr>
        <w:t xml:space="preserve">4. Programos rengėjas(-ai): </w:t>
      </w:r>
      <w:r>
        <w:t>sporto trenerė, fizinio aktyvumo specialistė.</w:t>
      </w:r>
    </w:p>
    <w:p w:rsidR="00D537B6" w:rsidRDefault="006B1E66" w:rsidP="006B1E66">
      <w:pPr>
        <w:spacing w:before="200" w:after="100"/>
        <w:jc w:val="center"/>
      </w:pPr>
      <w:r>
        <w:rPr>
          <w:b/>
          <w:bCs/>
        </w:rPr>
        <w:t>II. PROGRAMOS ANOTACIJA</w:t>
      </w:r>
    </w:p>
    <w:p w:rsidR="00D537B6" w:rsidRDefault="006B1E66">
      <w:pPr>
        <w:spacing w:before="60" w:after="60"/>
        <w:jc w:val="both"/>
      </w:pPr>
      <w:r>
        <w:t>Fizinis aktyvumas yra apsauginis veiksnys nuo neužkrečiamųjų ligų, tokių kaip širdies ir kraujagyslių ligos, insultas, diabetas ir kai kurios vėžio rūšys. Taip pat fizinis aktyvumas yra susijęs su geresne psichine sveikata, demencijos pradžios vėlavimu bei geresne gyvenimo kokybe ir gerove. Fizinio aktyvumo nauda sveikatai yra gerai dokumentuota, nes padidėjęs fizinio aktyvumo lygis ir dažnis yra susijęs su sumažėjusia rizika ir geresne sveikata daugelyje pagrindinių sričių.</w:t>
      </w:r>
    </w:p>
    <w:p w:rsidR="00D537B6" w:rsidRDefault="006B1E66">
      <w:pPr>
        <w:spacing w:before="60" w:after="60"/>
        <w:jc w:val="both"/>
      </w:pPr>
      <w:r>
        <w:t>Psichinės sveikatos, emocinės, psichologinės ir socialinės gerovės bei pažinimo funkcijos pagerėjimas taip pat yra susijęs su reguliariai atliekamomis mankštomis. Nepaisant šios naudos sveikatai, vyresnio amžiaus žmonių fizinio aktyvumo lygis išlieka mažesnis už rekomenduojamą 150 minučių per savaitę. Bendras fizinio neveiklumo paplitimas pasaulyje yra 21,4 %, t. y. kas ketvirtas ar penktas suaugęs yra fiziškai neaktyvus arba jų aktyvumo lygis yra žemesnis už PSO rekomendacijas.</w:t>
      </w:r>
    </w:p>
    <w:p w:rsidR="00D537B6" w:rsidRDefault="006B1E66">
      <w:pPr>
        <w:spacing w:before="60" w:after="60"/>
        <w:jc w:val="both"/>
      </w:pPr>
      <w:r>
        <w:t>Pasaulio Sveikatos Organizacija (PSO) rekomenduoja aerobikos ir jėgos pratimus, taip pat pusiausvyros pratimus, siekiant sumažinti kritimo riziką. Jei vyresnio amžiaus žmonės negali laikytis gairių dėl lėtinių ligų, jie turėtų būti tokie aktyvūs, kiek leidžia jų galimybės ir sąlygos. Programa 201EJudu 2013 sveikas esu!201C skirta skatinti vyresnio amžiaus asmenų fizinį aktyvumą ir gerinti jų fizinę, emocinę bei socialinę būklę.</w:t>
      </w:r>
    </w:p>
    <w:p w:rsidR="00D537B6" w:rsidRDefault="006B1E66" w:rsidP="006B1E66">
      <w:pPr>
        <w:spacing w:before="200" w:after="100"/>
        <w:jc w:val="center"/>
      </w:pPr>
      <w:r>
        <w:rPr>
          <w:b/>
          <w:bCs/>
        </w:rPr>
        <w:t>III. MOKYMŲ TURINYS</w:t>
      </w:r>
    </w:p>
    <w:p w:rsidR="00D537B6" w:rsidRDefault="006B1E66">
      <w:pPr>
        <w:spacing w:before="80" w:after="60"/>
      </w:pPr>
      <w:r>
        <w:rPr>
          <w:b/>
          <w:bCs/>
        </w:rPr>
        <w:t>Tikslas</w:t>
      </w:r>
    </w:p>
    <w:p w:rsidR="00D537B6" w:rsidRDefault="006B1E66">
      <w:pPr>
        <w:spacing w:before="60" w:after="80"/>
        <w:jc w:val="both"/>
      </w:pPr>
      <w:r>
        <w:t>Skatinti vyresnio amžiaus asmenų kasdienį fizinį aktyvumą ir gerinti jų fizinę, emocinę, socialinę būklę bei plėsti žinias apie fizinio aktyvumo naudą.</w:t>
      </w:r>
    </w:p>
    <w:p w:rsidR="00D537B6" w:rsidRDefault="006B1E66">
      <w:pPr>
        <w:spacing w:before="80" w:after="60"/>
      </w:pPr>
      <w:r>
        <w:rPr>
          <w:b/>
          <w:bCs/>
        </w:rPr>
        <w:t>Uždaviniai:</w:t>
      </w:r>
    </w:p>
    <w:p w:rsidR="00D537B6" w:rsidRDefault="006B1E66">
      <w:pPr>
        <w:pStyle w:val="Sraopastraipa"/>
        <w:numPr>
          <w:ilvl w:val="0"/>
          <w:numId w:val="2"/>
        </w:numPr>
        <w:spacing w:before="40" w:after="40"/>
      </w:pPr>
      <w:r>
        <w:t>Suteikti programos dalyviams žinių apie fizinio aktyvumo svarbą sveikatos stiprinime.</w:t>
      </w:r>
    </w:p>
    <w:p w:rsidR="00D537B6" w:rsidRDefault="006B1E66">
      <w:pPr>
        <w:pStyle w:val="Sraopastraipa"/>
        <w:numPr>
          <w:ilvl w:val="0"/>
          <w:numId w:val="2"/>
        </w:numPr>
        <w:spacing w:before="40" w:after="40"/>
      </w:pPr>
      <w:r>
        <w:t>Suteikti praktinių įgūdžių grupinių užsiėmimų metu sporto salėje ir lauke.</w:t>
      </w:r>
    </w:p>
    <w:p w:rsidR="00D537B6" w:rsidRDefault="006B1E66">
      <w:pPr>
        <w:pStyle w:val="Sraopastraipa"/>
        <w:numPr>
          <w:ilvl w:val="0"/>
          <w:numId w:val="2"/>
        </w:numPr>
        <w:spacing w:before="40" w:after="40"/>
      </w:pPr>
      <w:r>
        <w:t>Paskatinti senjorų atsakomybę už savo sveikatos išsaugojimą.</w:t>
      </w:r>
    </w:p>
    <w:p w:rsidR="00D537B6" w:rsidRDefault="006B1E66">
      <w:pPr>
        <w:spacing w:before="120" w:after="80"/>
      </w:pPr>
      <w:r>
        <w:rPr>
          <w:b/>
          <w:bCs/>
        </w:rPr>
        <w:t>Programos turinys.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1800"/>
        <w:gridCol w:w="2200"/>
      </w:tblGrid>
      <w:tr w:rsidR="00D537B6">
        <w:tc>
          <w:tcPr>
            <w:tcW w:w="5026"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rPr>
              <w:t>Temos</w:t>
            </w:r>
          </w:p>
        </w:tc>
        <w:tc>
          <w:tcPr>
            <w:tcW w:w="18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rPr>
              <w:t>Valandų skaičius</w:t>
            </w:r>
          </w:p>
        </w:tc>
        <w:tc>
          <w:tcPr>
            <w:tcW w:w="22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rPr>
              <w:t>Atsiskaitymo forma / Pastabos</w:t>
            </w:r>
          </w:p>
        </w:tc>
      </w:tr>
      <w:tr w:rsidR="00D537B6">
        <w:tc>
          <w:tcPr>
            <w:tcW w:w="502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lastRenderedPageBreak/>
              <w:t>Fizinio aktyvumo svarba ir nauda organizmui.</w:t>
            </w:r>
          </w:p>
        </w:tc>
        <w:tc>
          <w:tcPr>
            <w:tcW w:w="18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1 val.</w:t>
            </w:r>
          </w:p>
        </w:tc>
        <w:tc>
          <w:tcPr>
            <w:tcW w:w="22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Aptarimas žodžiu.</w:t>
            </w:r>
          </w:p>
        </w:tc>
      </w:tr>
      <w:tr w:rsidR="00D537B6">
        <w:tc>
          <w:tcPr>
            <w:tcW w:w="502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Fizinio aktyvumo plano rengimo aspektai.</w:t>
            </w:r>
          </w:p>
        </w:tc>
        <w:tc>
          <w:tcPr>
            <w:tcW w:w="18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1 val.</w:t>
            </w:r>
          </w:p>
        </w:tc>
        <w:tc>
          <w:tcPr>
            <w:tcW w:w="22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Praktinis plano sau sudarymas.</w:t>
            </w:r>
          </w:p>
        </w:tc>
      </w:tr>
      <w:tr w:rsidR="00D537B6">
        <w:tc>
          <w:tcPr>
            <w:tcW w:w="502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Fizinio aktyvumo praktiniai užsiėmimai sporto salėje.</w:t>
            </w:r>
          </w:p>
        </w:tc>
        <w:tc>
          <w:tcPr>
            <w:tcW w:w="18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72 val.</w:t>
            </w:r>
          </w:p>
        </w:tc>
        <w:tc>
          <w:tcPr>
            <w:tcW w:w="22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t>Dalyvavimas fizinėse pratybose bei gebėjimas įvardinti pratimo paskirtį ir jį atlikti techniškai.</w:t>
            </w:r>
          </w:p>
        </w:tc>
      </w:tr>
      <w:tr w:rsidR="00D537B6">
        <w:tc>
          <w:tcPr>
            <w:tcW w:w="5026"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rPr>
              <w:t>IŠ VISO</w:t>
            </w:r>
          </w:p>
        </w:tc>
        <w:tc>
          <w:tcPr>
            <w:tcW w:w="18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rPr>
              <w:t>74 val.</w:t>
            </w:r>
          </w:p>
        </w:tc>
        <w:tc>
          <w:tcPr>
            <w:tcW w:w="22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D537B6"/>
        </w:tc>
      </w:tr>
    </w:tbl>
    <w:p w:rsidR="00D537B6" w:rsidRDefault="006B1E66">
      <w:pPr>
        <w:spacing w:before="120" w:after="80"/>
      </w:pPr>
      <w:r>
        <w:rPr>
          <w:b/>
          <w:bCs/>
        </w:rPr>
        <w:t>Mokymosi metodai.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D537B6">
        <w:tc>
          <w:tcPr>
            <w:tcW w:w="2256"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Programoje numatoma suteikti žinių ir supratimo, gebėjimų bei formuoti nuostatas</w:t>
            </w:r>
          </w:p>
        </w:tc>
        <w:tc>
          <w:tcPr>
            <w:tcW w:w="2256"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Kompetencija (-</w:t>
            </w:r>
            <w:proofErr w:type="spellStart"/>
            <w:r>
              <w:rPr>
                <w:b/>
                <w:bCs/>
                <w:sz w:val="22"/>
                <w:szCs w:val="22"/>
              </w:rPr>
              <w:t>os</w:t>
            </w:r>
            <w:proofErr w:type="spellEnd"/>
            <w:r>
              <w:rPr>
                <w:b/>
                <w:bCs/>
                <w:sz w:val="22"/>
                <w:szCs w:val="22"/>
              </w:rPr>
              <w:t>)</w:t>
            </w:r>
          </w:p>
        </w:tc>
        <w:tc>
          <w:tcPr>
            <w:tcW w:w="2257"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Mokymo modelis (mokymosi metodai ir būdai)</w:t>
            </w:r>
          </w:p>
        </w:tc>
        <w:tc>
          <w:tcPr>
            <w:tcW w:w="2257"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Įgytos kompetencijų įvertinimo būdai</w:t>
            </w:r>
          </w:p>
        </w:tc>
      </w:tr>
      <w:tr w:rsidR="00D537B6">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Žinių ir supratimo įgijimas (teorinė dalis)</w:t>
            </w:r>
          </w:p>
        </w:tc>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Pagilins žinias apie fizinio aktyvumo svarbą. Aptars fizinio aktyvumo naudą žmogaus organizmui.</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Demonstravimas, apskritojo stalo diskusija, paskaita, minčių lietus, stebėjimas, pokalbiai.</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Aptarimas, refleksija.</w:t>
            </w:r>
          </w:p>
        </w:tc>
      </w:tr>
      <w:tr w:rsidR="00D537B6">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Gebėjimų įgijimas (praktinė dalis)</w:t>
            </w:r>
          </w:p>
        </w:tc>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Gebės įgytas žinias tikslingai pritaikyti praktikoje, kasdieniniame gyvenime.</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Praktiniai užsiėmimai, jų analizė.</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Įgytos patirties pritaikymas asmeniniame gyvenime.</w:t>
            </w:r>
          </w:p>
        </w:tc>
      </w:tr>
      <w:tr w:rsidR="00D537B6">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Nuostatų įgijimas (vertybinių, etinių-profesinių nuostatų teikimas ir įgijimas)</w:t>
            </w:r>
          </w:p>
        </w:tc>
        <w:tc>
          <w:tcPr>
            <w:tcW w:w="225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Tvirtės nuostata nuolat būti fiziškai aktyviems ir tausoti savo sveikatą.</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Savarankiškos fizinio aktyvumo pratybos.</w:t>
            </w:r>
          </w:p>
        </w:tc>
        <w:tc>
          <w:tcPr>
            <w:tcW w:w="2257"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Įgytos patirties skaida tarp bendraamžių.</w:t>
            </w:r>
          </w:p>
        </w:tc>
      </w:tr>
    </w:tbl>
    <w:p w:rsidR="00D537B6" w:rsidRDefault="006B1E66">
      <w:pPr>
        <w:spacing w:before="200" w:after="100"/>
      </w:pPr>
      <w:r>
        <w:rPr>
          <w:b/>
          <w:bCs/>
        </w:rPr>
        <w:t>IV. MOKYMOSI MEDŽIAGA IR APLINKA</w:t>
      </w:r>
    </w:p>
    <w:p w:rsidR="00D537B6" w:rsidRDefault="006B1E66">
      <w:pPr>
        <w:spacing w:before="80" w:after="60"/>
      </w:pPr>
      <w:r>
        <w:rPr>
          <w:b/>
          <w:bCs/>
        </w:rPr>
        <w:t>Mokomoji medžiaga: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200"/>
        <w:gridCol w:w="4726"/>
        <w:gridCol w:w="1500"/>
      </w:tblGrid>
      <w:tr w:rsidR="00D537B6">
        <w:tc>
          <w:tcPr>
            <w:tcW w:w="6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Eil. Nr.</w:t>
            </w:r>
          </w:p>
        </w:tc>
        <w:tc>
          <w:tcPr>
            <w:tcW w:w="22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Temos</w:t>
            </w:r>
          </w:p>
        </w:tc>
        <w:tc>
          <w:tcPr>
            <w:tcW w:w="4726"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Mokomosios medžiagos pavadinimas</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100" w:type="dxa"/>
              <w:left w:w="120" w:type="dxa"/>
              <w:bottom w:w="100" w:type="dxa"/>
              <w:right w:w="120" w:type="dxa"/>
            </w:tcMar>
          </w:tcPr>
          <w:p w:rsidR="00D537B6" w:rsidRDefault="006B1E66">
            <w:r>
              <w:rPr>
                <w:b/>
                <w:bCs/>
                <w:sz w:val="22"/>
                <w:szCs w:val="22"/>
              </w:rPr>
              <w:t>Mokomosios medžiagos apimtis</w:t>
            </w:r>
          </w:p>
        </w:tc>
      </w:tr>
      <w:tr w:rsidR="00D537B6">
        <w:tc>
          <w:tcPr>
            <w:tcW w:w="6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1.</w:t>
            </w:r>
          </w:p>
        </w:tc>
        <w:tc>
          <w:tcPr>
            <w:tcW w:w="22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„Fizinio aktyvumo svarba ir nauda organizmui“, „Fizinio aktyvumo plano rengimo aspektai“</w:t>
            </w:r>
          </w:p>
        </w:tc>
        <w:tc>
          <w:tcPr>
            <w:tcW w:w="472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pPr>
              <w:spacing w:before="40" w:after="40"/>
            </w:pPr>
            <w:r>
              <w:rPr>
                <w:sz w:val="22"/>
                <w:szCs w:val="22"/>
              </w:rPr>
              <w:t xml:space="preserve">„Vyresnio amžiaus asmenų fizinio aktyvumo skatinimas ir fizinės būklės gerinimas“. Aut. Žilvinas </w:t>
            </w:r>
            <w:proofErr w:type="spellStart"/>
            <w:r>
              <w:rPr>
                <w:sz w:val="22"/>
                <w:szCs w:val="22"/>
              </w:rPr>
              <w:t>Boškevičius</w:t>
            </w:r>
            <w:proofErr w:type="spellEnd"/>
            <w:r>
              <w:rPr>
                <w:sz w:val="22"/>
                <w:szCs w:val="22"/>
              </w:rPr>
              <w:t>, 2021 m.</w:t>
            </w:r>
          </w:p>
          <w:p w:rsidR="00D537B6" w:rsidRDefault="006B1E66">
            <w:pPr>
              <w:spacing w:before="40" w:after="40"/>
            </w:pPr>
            <w:r>
              <w:rPr>
                <w:sz w:val="22"/>
                <w:szCs w:val="22"/>
              </w:rPr>
              <w:t xml:space="preserve">LR SAM įsakymas „Dėl </w:t>
            </w:r>
            <w:proofErr w:type="spellStart"/>
            <w:r>
              <w:rPr>
                <w:sz w:val="22"/>
                <w:szCs w:val="22"/>
              </w:rPr>
              <w:t>sveikatinimojo</w:t>
            </w:r>
            <w:proofErr w:type="spellEnd"/>
            <w:r>
              <w:rPr>
                <w:sz w:val="22"/>
                <w:szCs w:val="22"/>
              </w:rPr>
              <w:t xml:space="preserve"> fizinio aktyvumo skatinimo mokymų tvarkos aprašo patvirtinimo“, 2021-01-22, Nr. V-119, Vilnius.</w:t>
            </w:r>
          </w:p>
          <w:p w:rsidR="00D537B6" w:rsidRDefault="006B1E66">
            <w:pPr>
              <w:spacing w:before="40" w:after="40"/>
            </w:pPr>
            <w:r>
              <w:rPr>
                <w:sz w:val="22"/>
                <w:szCs w:val="22"/>
              </w:rPr>
              <w:t xml:space="preserve">Autorių medžiagos apibendrinta informacija – paruošta </w:t>
            </w:r>
            <w:proofErr w:type="spellStart"/>
            <w:r>
              <w:rPr>
                <w:sz w:val="22"/>
                <w:szCs w:val="22"/>
              </w:rPr>
              <w:t>padalomoji</w:t>
            </w:r>
            <w:proofErr w:type="spellEnd"/>
            <w:r>
              <w:rPr>
                <w:sz w:val="22"/>
                <w:szCs w:val="22"/>
              </w:rPr>
              <w:t xml:space="preserve"> medžiaga.</w:t>
            </w:r>
          </w:p>
        </w:tc>
        <w:tc>
          <w:tcPr>
            <w:tcW w:w="15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Visiems dalyviams.</w:t>
            </w:r>
          </w:p>
        </w:tc>
      </w:tr>
      <w:tr w:rsidR="00D537B6">
        <w:tc>
          <w:tcPr>
            <w:tcW w:w="6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lastRenderedPageBreak/>
              <w:t>2.</w:t>
            </w:r>
          </w:p>
        </w:tc>
        <w:tc>
          <w:tcPr>
            <w:tcW w:w="22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„Fizinio aktyvumo praktiniai užsiėmimai sporto salėje“</w:t>
            </w:r>
          </w:p>
        </w:tc>
        <w:tc>
          <w:tcPr>
            <w:tcW w:w="4726"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pPr>
              <w:spacing w:before="40" w:after="40"/>
            </w:pPr>
            <w:r>
              <w:rPr>
                <w:sz w:val="22"/>
                <w:szCs w:val="22"/>
              </w:rPr>
              <w:t xml:space="preserve">„Fizinio aktyvumo poveikis vyresnio amžiaus žmonių fizinei būklei ir gyvenimo kokybei“. Aut. Eisvina </w:t>
            </w:r>
            <w:proofErr w:type="spellStart"/>
            <w:r>
              <w:rPr>
                <w:sz w:val="22"/>
                <w:szCs w:val="22"/>
              </w:rPr>
              <w:t>Burbaitė</w:t>
            </w:r>
            <w:proofErr w:type="spellEnd"/>
            <w:r>
              <w:rPr>
                <w:sz w:val="22"/>
                <w:szCs w:val="22"/>
              </w:rPr>
              <w:t>.</w:t>
            </w:r>
          </w:p>
          <w:p w:rsidR="00D537B6" w:rsidRDefault="006B1E66">
            <w:pPr>
              <w:spacing w:before="40" w:after="40"/>
            </w:pPr>
            <w:r>
              <w:rPr>
                <w:sz w:val="22"/>
                <w:szCs w:val="22"/>
              </w:rPr>
              <w:t xml:space="preserve">„Vyresnio amžiaus moterų gyvenimo kokybės, fizinės ir psichinės sveikatos komponentų įvertinimas taikant skirtingas mankštos programas“. Aut. Simona </w:t>
            </w:r>
            <w:proofErr w:type="spellStart"/>
            <w:r>
              <w:rPr>
                <w:sz w:val="22"/>
                <w:szCs w:val="22"/>
              </w:rPr>
              <w:t>Vičiūtė</w:t>
            </w:r>
            <w:proofErr w:type="spellEnd"/>
            <w:r>
              <w:rPr>
                <w:sz w:val="22"/>
                <w:szCs w:val="22"/>
              </w:rPr>
              <w:t>.</w:t>
            </w:r>
          </w:p>
          <w:p w:rsidR="00D537B6" w:rsidRDefault="006B1E66">
            <w:pPr>
              <w:spacing w:before="40" w:after="40"/>
            </w:pPr>
            <w:r>
              <w:rPr>
                <w:sz w:val="22"/>
                <w:szCs w:val="22"/>
              </w:rPr>
              <w:t>PSO rekomendacijos.</w:t>
            </w:r>
          </w:p>
          <w:p w:rsidR="00D537B6" w:rsidRDefault="006B1E66">
            <w:pPr>
              <w:spacing w:before="40" w:after="40"/>
            </w:pPr>
            <w:r>
              <w:rPr>
                <w:sz w:val="22"/>
                <w:szCs w:val="22"/>
              </w:rPr>
              <w:t xml:space="preserve">Autorių medžiagos apibendrinta informacija – paruošta </w:t>
            </w:r>
            <w:proofErr w:type="spellStart"/>
            <w:r>
              <w:rPr>
                <w:sz w:val="22"/>
                <w:szCs w:val="22"/>
              </w:rPr>
              <w:t>padalomoji</w:t>
            </w:r>
            <w:proofErr w:type="spellEnd"/>
            <w:r>
              <w:rPr>
                <w:sz w:val="22"/>
                <w:szCs w:val="22"/>
              </w:rPr>
              <w:t xml:space="preserve"> medžiaga.</w:t>
            </w:r>
          </w:p>
        </w:tc>
        <w:tc>
          <w:tcPr>
            <w:tcW w:w="1500" w:type="dxa"/>
            <w:tcBorders>
              <w:top w:val="single" w:sz="1" w:space="0" w:color="000000"/>
              <w:left w:val="single" w:sz="1" w:space="0" w:color="000000"/>
              <w:bottom w:val="single" w:sz="1" w:space="0" w:color="000000"/>
              <w:right w:val="single" w:sz="1" w:space="0" w:color="000000"/>
            </w:tcBorders>
            <w:tcMar>
              <w:top w:w="100" w:type="dxa"/>
              <w:left w:w="120" w:type="dxa"/>
              <w:bottom w:w="100" w:type="dxa"/>
              <w:right w:w="120" w:type="dxa"/>
            </w:tcMar>
          </w:tcPr>
          <w:p w:rsidR="00D537B6" w:rsidRDefault="006B1E66">
            <w:r>
              <w:rPr>
                <w:sz w:val="22"/>
                <w:szCs w:val="22"/>
              </w:rPr>
              <w:t>Visiems dalyviams.</w:t>
            </w:r>
          </w:p>
        </w:tc>
      </w:tr>
    </w:tbl>
    <w:p w:rsidR="00D537B6" w:rsidRDefault="006B1E66">
      <w:pPr>
        <w:spacing w:before="100" w:after="60"/>
        <w:jc w:val="both"/>
      </w:pPr>
      <w:r>
        <w:t>Mokomoji medžiaga skiriama dalyvių savarankiškam mokymuisi bei įsivertinimui. Tai spausdintinė medžiaga: atskiri knygų skyriai, straipsniai, testai, užduočių pavyzdžiai. Rengiant metodinę medžiagą, atsižvelgiama į konkrečios dalyvių grupės poreikius, kuriuos lemia tokie veiksniai kaip amžius, išsilavinimas, darbo patirtis bei turimos kompetencijos.</w:t>
      </w:r>
    </w:p>
    <w:p w:rsidR="00D537B6" w:rsidRDefault="006B1E66">
      <w:pPr>
        <w:spacing w:before="80" w:after="60"/>
      </w:pPr>
      <w:r>
        <w:rPr>
          <w:b/>
          <w:bCs/>
        </w:rPr>
        <w:t>Techninės priemonės ir aplinka:</w:t>
      </w:r>
    </w:p>
    <w:p w:rsidR="00D537B6" w:rsidRDefault="006B1E66">
      <w:pPr>
        <w:spacing w:before="60" w:after="60"/>
      </w:pPr>
      <w:r>
        <w:t>Sporto salė, kamuoliai, guminės juostos. Svarmenys.</w:t>
      </w:r>
    </w:p>
    <w:p w:rsidR="00D537B6" w:rsidRDefault="006B1E66" w:rsidP="006B1E66">
      <w:pPr>
        <w:spacing w:before="200" w:after="100"/>
        <w:jc w:val="center"/>
        <w:rPr>
          <w:b/>
          <w:bCs/>
        </w:rPr>
      </w:pPr>
      <w:r>
        <w:rPr>
          <w:b/>
          <w:bCs/>
        </w:rPr>
        <w:t>V. LEKTORIAI IR KITAS MOKYMŲ PERSONALAS</w:t>
      </w:r>
    </w:p>
    <w:p w:rsidR="006B1E66" w:rsidRPr="006B1E66" w:rsidRDefault="006B1E66" w:rsidP="006B1E66">
      <w:pPr>
        <w:spacing w:before="200" w:after="100"/>
      </w:pPr>
      <w:r w:rsidRPr="006B1E66">
        <w:rPr>
          <w:bCs/>
        </w:rPr>
        <w:t>Sporto treneriai, kizeterapeutai</w:t>
      </w:r>
    </w:p>
    <w:p w:rsidR="00D537B6" w:rsidRDefault="006B1E66">
      <w:pPr>
        <w:spacing w:before="200" w:after="100"/>
      </w:pPr>
      <w:r>
        <w:rPr>
          <w:b/>
          <w:bCs/>
        </w:rPr>
        <w:t>VI. FINANSINIAI KAŠTAI IR JŲ ŠALTINIAI</w:t>
      </w:r>
    </w:p>
    <w:p w:rsidR="006B1E66" w:rsidRDefault="006B1E66" w:rsidP="006B1E66">
      <w:pPr>
        <w:pStyle w:val="prastasiniatinklio"/>
        <w:numPr>
          <w:ilvl w:val="0"/>
          <w:numId w:val="3"/>
        </w:numPr>
      </w:pPr>
      <w:r>
        <w:t>Patalpos suteikiamos nemokamai.</w:t>
      </w:r>
    </w:p>
    <w:p w:rsidR="006B1E66" w:rsidRDefault="006B1E66" w:rsidP="006B1E66">
      <w:pPr>
        <w:pStyle w:val="prastasiniatinklio"/>
        <w:numPr>
          <w:ilvl w:val="0"/>
          <w:numId w:val="3"/>
        </w:numPr>
      </w:pPr>
      <w:r>
        <w:t>Programos įgyvendinimas organizuojamas savanoriškais pagrindais arba pagal patvirtintus TAU finansavimo įkainius.</w:t>
      </w:r>
    </w:p>
    <w:sectPr w:rsidR="006B1E66" w:rsidSect="00F24790">
      <w:pgSz w:w="11906" w:h="16838"/>
      <w:pgMar w:top="1440" w:right="707" w:bottom="1440" w:left="1701" w:header="708" w:footer="708"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44538"/>
    <w:multiLevelType w:val="multilevel"/>
    <w:tmpl w:val="632CF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E85D47"/>
    <w:multiLevelType w:val="hybridMultilevel"/>
    <w:tmpl w:val="54C4598E"/>
    <w:lvl w:ilvl="0" w:tplc="229E6244">
      <w:start w:val="1"/>
      <w:numFmt w:val="bullet"/>
      <w:lvlText w:val="•"/>
      <w:lvlJc w:val="left"/>
      <w:pPr>
        <w:ind w:left="720" w:hanging="360"/>
      </w:pPr>
    </w:lvl>
    <w:lvl w:ilvl="1" w:tplc="4DBA2968">
      <w:numFmt w:val="decimal"/>
      <w:lvlText w:val=""/>
      <w:lvlJc w:val="left"/>
    </w:lvl>
    <w:lvl w:ilvl="2" w:tplc="D634188A">
      <w:numFmt w:val="decimal"/>
      <w:lvlText w:val=""/>
      <w:lvlJc w:val="left"/>
    </w:lvl>
    <w:lvl w:ilvl="3" w:tplc="E0CC8538">
      <w:numFmt w:val="decimal"/>
      <w:lvlText w:val=""/>
      <w:lvlJc w:val="left"/>
    </w:lvl>
    <w:lvl w:ilvl="4" w:tplc="46664A9A">
      <w:numFmt w:val="decimal"/>
      <w:lvlText w:val=""/>
      <w:lvlJc w:val="left"/>
    </w:lvl>
    <w:lvl w:ilvl="5" w:tplc="76B47B12">
      <w:numFmt w:val="decimal"/>
      <w:lvlText w:val=""/>
      <w:lvlJc w:val="left"/>
    </w:lvl>
    <w:lvl w:ilvl="6" w:tplc="D3FAB932">
      <w:numFmt w:val="decimal"/>
      <w:lvlText w:val=""/>
      <w:lvlJc w:val="left"/>
    </w:lvl>
    <w:lvl w:ilvl="7" w:tplc="5A40AED4">
      <w:numFmt w:val="decimal"/>
      <w:lvlText w:val=""/>
      <w:lvlJc w:val="left"/>
    </w:lvl>
    <w:lvl w:ilvl="8" w:tplc="7A082C16">
      <w:numFmt w:val="decimal"/>
      <w:lvlText w:val=""/>
      <w:lvlJc w:val="left"/>
    </w:lvl>
  </w:abstractNum>
  <w:abstractNum w:abstractNumId="2" w15:restartNumberingAfterBreak="0">
    <w:nsid w:val="75877FA6"/>
    <w:multiLevelType w:val="hybridMultilevel"/>
    <w:tmpl w:val="92707448"/>
    <w:lvl w:ilvl="0" w:tplc="8BB2C6C0">
      <w:start w:val="1"/>
      <w:numFmt w:val="bullet"/>
      <w:lvlText w:val="●"/>
      <w:lvlJc w:val="left"/>
      <w:pPr>
        <w:ind w:left="720" w:hanging="360"/>
      </w:pPr>
    </w:lvl>
    <w:lvl w:ilvl="1" w:tplc="26503D8E">
      <w:start w:val="1"/>
      <w:numFmt w:val="bullet"/>
      <w:lvlText w:val="○"/>
      <w:lvlJc w:val="left"/>
      <w:pPr>
        <w:ind w:left="1440" w:hanging="360"/>
      </w:pPr>
    </w:lvl>
    <w:lvl w:ilvl="2" w:tplc="FF0619F2">
      <w:start w:val="1"/>
      <w:numFmt w:val="bullet"/>
      <w:lvlText w:val="■"/>
      <w:lvlJc w:val="left"/>
      <w:pPr>
        <w:ind w:left="2160" w:hanging="360"/>
      </w:pPr>
    </w:lvl>
    <w:lvl w:ilvl="3" w:tplc="D1B22ADC">
      <w:start w:val="1"/>
      <w:numFmt w:val="bullet"/>
      <w:lvlText w:val="●"/>
      <w:lvlJc w:val="left"/>
      <w:pPr>
        <w:ind w:left="2880" w:hanging="360"/>
      </w:pPr>
    </w:lvl>
    <w:lvl w:ilvl="4" w:tplc="B8680418">
      <w:start w:val="1"/>
      <w:numFmt w:val="bullet"/>
      <w:lvlText w:val="○"/>
      <w:lvlJc w:val="left"/>
      <w:pPr>
        <w:ind w:left="3600" w:hanging="360"/>
      </w:pPr>
    </w:lvl>
    <w:lvl w:ilvl="5" w:tplc="70FE4838">
      <w:start w:val="1"/>
      <w:numFmt w:val="bullet"/>
      <w:lvlText w:val="■"/>
      <w:lvlJc w:val="left"/>
      <w:pPr>
        <w:ind w:left="4320" w:hanging="360"/>
      </w:pPr>
    </w:lvl>
    <w:lvl w:ilvl="6" w:tplc="E050FCF0">
      <w:start w:val="1"/>
      <w:numFmt w:val="bullet"/>
      <w:lvlText w:val="●"/>
      <w:lvlJc w:val="left"/>
      <w:pPr>
        <w:ind w:left="5040" w:hanging="360"/>
      </w:pPr>
    </w:lvl>
    <w:lvl w:ilvl="7" w:tplc="23060B96">
      <w:start w:val="1"/>
      <w:numFmt w:val="bullet"/>
      <w:lvlText w:val="●"/>
      <w:lvlJc w:val="left"/>
      <w:pPr>
        <w:ind w:left="5760" w:hanging="360"/>
      </w:pPr>
    </w:lvl>
    <w:lvl w:ilvl="8" w:tplc="FA74D7FC">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7B6"/>
    <w:rsid w:val="003906AD"/>
    <w:rsid w:val="006B1E66"/>
    <w:rsid w:val="00CF6360"/>
    <w:rsid w:val="00D537B6"/>
    <w:rsid w:val="00F247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47770D-44FE-4A1E-B50B-FA1CC1B4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qFormat/>
    <w:pPr>
      <w:outlineLvl w:val="0"/>
    </w:pPr>
    <w:rPr>
      <w:color w:val="2E74B5"/>
      <w:sz w:val="32"/>
      <w:szCs w:val="32"/>
    </w:rPr>
  </w:style>
  <w:style w:type="paragraph" w:styleId="Antrat2">
    <w:name w:val="heading 2"/>
    <w:qFormat/>
    <w:pPr>
      <w:outlineLvl w:val="1"/>
    </w:pPr>
    <w:rPr>
      <w:color w:val="2E74B5"/>
      <w:sz w:val="26"/>
      <w:szCs w:val="26"/>
    </w:rPr>
  </w:style>
  <w:style w:type="paragraph" w:styleId="Antrat3">
    <w:name w:val="heading 3"/>
    <w:qFormat/>
    <w:pPr>
      <w:outlineLvl w:val="2"/>
    </w:pPr>
    <w:rPr>
      <w:color w:val="1F4D78"/>
    </w:rPr>
  </w:style>
  <w:style w:type="paragraph" w:styleId="Antrat4">
    <w:name w:val="heading 4"/>
    <w:qFormat/>
    <w:pPr>
      <w:outlineLvl w:val="3"/>
    </w:pPr>
    <w:rPr>
      <w:i/>
      <w:iCs/>
      <w:color w:val="2E74B5"/>
    </w:rPr>
  </w:style>
  <w:style w:type="paragraph" w:styleId="Antrat5">
    <w:name w:val="heading 5"/>
    <w:qFormat/>
    <w:pPr>
      <w:outlineLvl w:val="4"/>
    </w:pPr>
    <w:rPr>
      <w:color w:val="2E74B5"/>
    </w:rPr>
  </w:style>
  <w:style w:type="paragraph" w:styleId="Antrat6">
    <w:name w:val="heading 6"/>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paragraph" w:styleId="prastasiniatinklio">
    <w:name w:val="Normal (Web)"/>
    <w:basedOn w:val="prastasis"/>
    <w:uiPriority w:val="99"/>
    <w:semiHidden/>
    <w:unhideWhenUsed/>
    <w:rsid w:val="006B1E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777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3350</Words>
  <Characters>1911</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Rita Masiliuniene</cp:lastModifiedBy>
  <cp:revision>2</cp:revision>
  <dcterms:created xsi:type="dcterms:W3CDTF">2026-10-15T13:45:00Z</dcterms:created>
  <dcterms:modified xsi:type="dcterms:W3CDTF">2026-10-15T13:45:00Z</dcterms:modified>
</cp:coreProperties>
</file>